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FA2B" w14:textId="1A0BE7D3" w:rsidR="00DB143D" w:rsidRPr="005627AA" w:rsidRDefault="00DB143D" w:rsidP="005627AA">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005627AA">
        <w:rPr>
          <w:rFonts w:cstheme="minorBidi" w:hint="eastAsia"/>
          <w:b/>
          <w:noProof/>
          <w:sz w:val="24"/>
          <w:szCs w:val="22"/>
          <w:lang w:eastAsia="zh-CN"/>
        </w:rPr>
        <w:t>b</w:t>
      </w:r>
      <w:r w:rsidR="005627AA">
        <w:rPr>
          <w:rFonts w:cstheme="minorBidi"/>
          <w:b/>
          <w:noProof/>
          <w:sz w:val="24"/>
          <w:szCs w:val="22"/>
          <w:lang w:eastAsia="zh-CN"/>
        </w:rPr>
        <w:t>-e</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5627AA">
        <w:rPr>
          <w:rFonts w:cstheme="minorBidi"/>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0B0520">
        <w:rPr>
          <w:rFonts w:cstheme="minorBidi"/>
          <w:b/>
          <w:noProof/>
          <w:sz w:val="24"/>
          <w:szCs w:val="22"/>
          <w:lang w:eastAsia="zh-CN"/>
        </w:rPr>
        <w:t>8752</w:t>
      </w:r>
      <w:r w:rsidRPr="002105D8">
        <w:rPr>
          <w:b/>
          <w:noProof/>
          <w:sz w:val="24"/>
        </w:rPr>
        <w:t xml:space="preserve">, </w:t>
      </w:r>
      <w:r w:rsidR="005627AA">
        <w:rPr>
          <w:b/>
          <w:noProof/>
          <w:sz w:val="24"/>
        </w:rPr>
        <w:t>Meeting</w:t>
      </w:r>
      <w:r w:rsidRPr="002105D8">
        <w:rPr>
          <w:b/>
          <w:noProof/>
          <w:sz w:val="24"/>
        </w:rPr>
        <w:t xml:space="preserve">, </w:t>
      </w:r>
      <w:r w:rsidR="005627AA">
        <w:rPr>
          <w:b/>
          <w:noProof/>
          <w:sz w:val="24"/>
        </w:rPr>
        <w:t>10</w:t>
      </w:r>
      <w:r w:rsidRPr="00BB2B5C">
        <w:rPr>
          <w:b/>
          <w:noProof/>
          <w:sz w:val="24"/>
          <w:vertAlign w:val="superscript"/>
        </w:rPr>
        <w:t>th</w:t>
      </w:r>
      <w:r w:rsidRPr="002105D8">
        <w:rPr>
          <w:b/>
          <w:noProof/>
          <w:sz w:val="24"/>
        </w:rPr>
        <w:t xml:space="preserve"> </w:t>
      </w:r>
      <w:r w:rsidR="00A700AE">
        <w:rPr>
          <w:b/>
          <w:noProof/>
          <w:sz w:val="24"/>
        </w:rPr>
        <w:t>O</w:t>
      </w:r>
      <w:r w:rsidR="00A700AE">
        <w:rPr>
          <w:rFonts w:hint="eastAsia"/>
          <w:b/>
          <w:noProof/>
          <w:sz w:val="24"/>
          <w:lang w:eastAsia="zh-CN"/>
        </w:rPr>
        <w:t>ct</w:t>
      </w:r>
      <w:r w:rsidRPr="002105D8">
        <w:rPr>
          <w:b/>
          <w:noProof/>
          <w:sz w:val="24"/>
        </w:rPr>
        <w:t xml:space="preserve"> – </w:t>
      </w:r>
      <w:r w:rsidR="005627AA">
        <w:rPr>
          <w:b/>
          <w:noProof/>
          <w:sz w:val="24"/>
        </w:rPr>
        <w:t>19</w:t>
      </w:r>
      <w:r w:rsidR="00E020C1">
        <w:rPr>
          <w:b/>
          <w:noProof/>
          <w:sz w:val="24"/>
          <w:vertAlign w:val="superscript"/>
        </w:rPr>
        <w:t>th</w:t>
      </w:r>
      <w:r w:rsidRPr="002105D8">
        <w:rPr>
          <w:b/>
          <w:noProof/>
          <w:sz w:val="24"/>
        </w:rPr>
        <w:t xml:space="preserve"> </w:t>
      </w:r>
      <w:r w:rsidR="00A700AE">
        <w:rPr>
          <w:b/>
          <w:noProof/>
          <w:sz w:val="24"/>
        </w:rPr>
        <w:t>O</w:t>
      </w:r>
      <w:r w:rsidR="00A700AE">
        <w:rPr>
          <w:rFonts w:hint="eastAsia"/>
          <w:b/>
          <w:noProof/>
          <w:sz w:val="24"/>
          <w:lang w:eastAsia="zh-CN"/>
        </w:rPr>
        <w:t>ct</w:t>
      </w:r>
      <w:r w:rsidRPr="002105D8">
        <w:rPr>
          <w:b/>
          <w:noProof/>
          <w:sz w:val="24"/>
        </w:rPr>
        <w:t>, 20</w:t>
      </w:r>
      <w:r w:rsidR="00E020C1">
        <w:rPr>
          <w:b/>
          <w:noProof/>
          <w:sz w:val="24"/>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3CAFD472" w:rsidR="00DB143D" w:rsidRDefault="00DB143D" w:rsidP="00F93ECC">
            <w:pPr>
              <w:pStyle w:val="CRCoverPage"/>
              <w:spacing w:after="0"/>
              <w:rPr>
                <w:b/>
                <w:noProof/>
                <w:sz w:val="28"/>
                <w:lang w:eastAsia="zh-CN"/>
              </w:rPr>
            </w:pPr>
            <w:r>
              <w:rPr>
                <w:b/>
                <w:noProof/>
                <w:sz w:val="28"/>
              </w:rPr>
              <w:t>38.21</w:t>
            </w:r>
            <w:r w:rsidR="005627AA">
              <w:rPr>
                <w:b/>
                <w:noProof/>
                <w:sz w:val="28"/>
                <w:lang w:eastAsia="zh-CN"/>
              </w:rPr>
              <w:t>4</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093B2831"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5627AA">
              <w:rPr>
                <w:b/>
                <w:noProof/>
                <w:sz w:val="32"/>
                <w:highlight w:val="yellow"/>
                <w:lang w:eastAsia="zh-CN"/>
              </w:rPr>
              <w:t>3</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7"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59079FFF" w:rsidR="00DB143D" w:rsidRDefault="008649F5" w:rsidP="00F93ECC">
            <w:pPr>
              <w:pStyle w:val="CRCoverPage"/>
              <w:spacing w:after="0"/>
              <w:ind w:left="100"/>
              <w:rPr>
                <w:noProof/>
                <w:lang w:eastAsia="zh-CN"/>
              </w:rPr>
            </w:pPr>
            <w:r>
              <w:rPr>
                <w:noProof/>
              </w:rPr>
              <w:t>Draft CR</w:t>
            </w:r>
            <w:r w:rsidR="00DB143D" w:rsidRPr="00ED3B5E">
              <w:rPr>
                <w:noProof/>
              </w:rPr>
              <w:t xml:space="preserve"> on </w:t>
            </w:r>
            <w:r w:rsidR="005627AA">
              <w:rPr>
                <w:noProof/>
                <w:lang w:eastAsia="zh-CN"/>
              </w:rPr>
              <w:t xml:space="preserve">M-TRP Type 1 </w:t>
            </w:r>
            <w:r w:rsidR="00D3054B">
              <w:rPr>
                <w:noProof/>
                <w:lang w:eastAsia="zh-CN"/>
              </w:rPr>
              <w:t xml:space="preserve">configured grant </w:t>
            </w:r>
            <w:r w:rsidR="005627AA">
              <w:rPr>
                <w:noProof/>
                <w:lang w:eastAsia="zh-CN"/>
              </w:rPr>
              <w:t>PUSCH</w:t>
            </w:r>
            <w:r w:rsidR="0030526A">
              <w:rPr>
                <w:noProof/>
                <w:lang w:eastAsia="zh-CN"/>
              </w:rPr>
              <w:t xml:space="preserve"> </w:t>
            </w:r>
            <w:r w:rsidR="00DB143D">
              <w:rPr>
                <w:rFonts w:hint="eastAsia"/>
                <w:noProof/>
                <w:lang w:eastAsia="zh-CN"/>
              </w:rPr>
              <w:t>to TS38.21</w:t>
            </w:r>
            <w:r w:rsidR="005627AA">
              <w:rPr>
                <w:noProof/>
                <w:lang w:eastAsia="zh-CN"/>
              </w:rPr>
              <w:t>4</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436A99F1"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w:t>
            </w:r>
            <w:r w:rsidR="005627AA">
              <w:rPr>
                <w:noProof/>
              </w:rPr>
              <w:t>9</w:t>
            </w:r>
            <w:r>
              <w:rPr>
                <w:noProof/>
              </w:rPr>
              <w:t>-</w:t>
            </w:r>
            <w:r w:rsidR="005627AA">
              <w:rPr>
                <w:noProof/>
                <w:lang w:eastAsia="zh-CN"/>
              </w:rPr>
              <w:t>26</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9"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00A5534D" w:rsidR="00DB143D" w:rsidRDefault="005627AA" w:rsidP="00967949">
            <w:pPr>
              <w:rPr>
                <w:noProof/>
              </w:rPr>
            </w:pPr>
            <w:r>
              <w:rPr>
                <w:rFonts w:ascii="Arial" w:eastAsia="宋体" w:hAnsi="Arial" w:cs="Times New Roman"/>
                <w:noProof/>
                <w:sz w:val="20"/>
                <w:szCs w:val="20"/>
                <w:lang w:val="en-GB"/>
              </w:rPr>
              <w:t xml:space="preserve">According to TS38.214 V17.3.0, for both codebook and noncodebook based </w:t>
            </w:r>
            <w:r w:rsidR="00D3054B">
              <w:rPr>
                <w:rFonts w:ascii="Arial" w:eastAsia="宋体" w:hAnsi="Arial" w:cs="Times New Roman"/>
                <w:noProof/>
                <w:sz w:val="20"/>
                <w:szCs w:val="20"/>
                <w:lang w:val="en-GB"/>
              </w:rPr>
              <w:t xml:space="preserve">Type Type 1 </w:t>
            </w:r>
            <w:r>
              <w:rPr>
                <w:rFonts w:ascii="Arial" w:eastAsia="宋体" w:hAnsi="Arial" w:cs="Times New Roman"/>
                <w:noProof/>
                <w:sz w:val="20"/>
                <w:szCs w:val="20"/>
                <w:lang w:val="en-GB"/>
              </w:rPr>
              <w:t xml:space="preserve">configured grant PUSCH, it will be associated with two SRS resoruce sets (M-TRP PUSCH transmission) only if </w:t>
            </w:r>
            <w:r w:rsidRPr="005627AA">
              <w:rPr>
                <w:rFonts w:ascii="Arial" w:eastAsia="宋体" w:hAnsi="Arial" w:cs="Times New Roman"/>
                <w:noProof/>
                <w:sz w:val="20"/>
                <w:szCs w:val="20"/>
                <w:lang w:val="en-GB"/>
              </w:rPr>
              <w:t>two SRS resource indicators and two precoding information are provided</w:t>
            </w:r>
            <w:r>
              <w:rPr>
                <w:rFonts w:ascii="Arial" w:eastAsia="宋体" w:hAnsi="Arial" w:cs="Times New Roman"/>
                <w:noProof/>
                <w:sz w:val="20"/>
                <w:szCs w:val="20"/>
                <w:lang w:val="en-GB"/>
              </w:rPr>
              <w:t xml:space="preserve">. However, there is no precoding infrormation if the PUSCH is </w:t>
            </w:r>
            <w:r w:rsidR="00D3054B">
              <w:rPr>
                <w:rFonts w:ascii="Arial" w:eastAsia="宋体" w:hAnsi="Arial" w:cs="Times New Roman"/>
                <w:noProof/>
                <w:sz w:val="20"/>
                <w:szCs w:val="20"/>
                <w:lang w:val="en-GB"/>
              </w:rPr>
              <w:t xml:space="preserve">a </w:t>
            </w:r>
            <w:r>
              <w:rPr>
                <w:rFonts w:ascii="Arial" w:eastAsia="宋体" w:hAnsi="Arial" w:cs="Times New Roman"/>
                <w:noProof/>
                <w:sz w:val="20"/>
                <w:szCs w:val="20"/>
                <w:lang w:val="en-GB"/>
              </w:rPr>
              <w:t>noncodebook based</w:t>
            </w:r>
            <w:r w:rsidR="00D3054B">
              <w:rPr>
                <w:rFonts w:ascii="Arial" w:eastAsia="宋体" w:hAnsi="Arial" w:cs="Times New Roman"/>
                <w:noProof/>
                <w:sz w:val="20"/>
                <w:szCs w:val="20"/>
                <w:lang w:val="en-GB"/>
              </w:rPr>
              <w:t xml:space="preserve"> PUSCH</w:t>
            </w:r>
            <w:r>
              <w:rPr>
                <w:rFonts w:ascii="Arial" w:eastAsia="宋体" w:hAnsi="Arial" w:cs="Times New Roman"/>
                <w:noProof/>
                <w:sz w:val="20"/>
                <w:szCs w:val="20"/>
                <w:lang w:val="en-GB"/>
              </w:rPr>
              <w:t xml:space="preserve">. Furthermore, if only one SRS resoruce is configured per SRS resoure set of two SRS resource sets configured for PUSCH transmsision, there is no SRS resource indicators </w:t>
            </w:r>
            <w:r w:rsidR="00E9485E">
              <w:rPr>
                <w:rFonts w:ascii="Arial" w:eastAsia="宋体" w:hAnsi="Arial" w:cs="Times New Roman"/>
                <w:noProof/>
                <w:sz w:val="20"/>
                <w:szCs w:val="20"/>
                <w:lang w:val="en-GB"/>
              </w:rPr>
              <w:t xml:space="preserve">in the configuration of </w:t>
            </w:r>
            <w:r w:rsidR="00D3054B">
              <w:rPr>
                <w:rFonts w:ascii="Arial" w:eastAsia="宋体" w:hAnsi="Arial" w:cs="Times New Roman"/>
                <w:noProof/>
                <w:sz w:val="20"/>
                <w:szCs w:val="20"/>
                <w:lang w:val="en-GB"/>
              </w:rPr>
              <w:t xml:space="preserve">Type 1 </w:t>
            </w:r>
            <w:r w:rsidR="00E9485E">
              <w:rPr>
                <w:rFonts w:ascii="Arial" w:eastAsia="宋体" w:hAnsi="Arial" w:cs="Times New Roman"/>
                <w:noProof/>
                <w:sz w:val="20"/>
                <w:szCs w:val="20"/>
                <w:lang w:val="en-GB"/>
              </w:rPr>
              <w:t xml:space="preserve">configured grant PUSCH. Therefore, </w:t>
            </w:r>
            <w:r w:rsidR="00C4011B">
              <w:rPr>
                <w:rFonts w:ascii="Arial" w:eastAsia="宋体" w:hAnsi="Arial" w:cs="Times New Roman"/>
                <w:noProof/>
                <w:sz w:val="20"/>
                <w:szCs w:val="20"/>
                <w:lang w:val="en-GB"/>
              </w:rPr>
              <w:t xml:space="preserve">whether </w:t>
            </w:r>
            <w:r w:rsidR="00C4011B" w:rsidRPr="005627AA">
              <w:rPr>
                <w:rFonts w:ascii="Arial" w:eastAsia="宋体" w:hAnsi="Arial" w:cs="Times New Roman"/>
                <w:noProof/>
                <w:sz w:val="20"/>
                <w:szCs w:val="20"/>
                <w:lang w:val="en-GB"/>
              </w:rPr>
              <w:t>two SRS resource indicators and two precoding information are provided</w:t>
            </w:r>
            <w:r w:rsidR="00C4011B">
              <w:rPr>
                <w:rFonts w:ascii="Arial" w:eastAsia="宋体" w:hAnsi="Arial" w:cs="Times New Roman"/>
                <w:noProof/>
                <w:sz w:val="20"/>
                <w:szCs w:val="20"/>
                <w:lang w:val="en-GB"/>
              </w:rPr>
              <w:t xml:space="preserve"> for the </w:t>
            </w:r>
            <w:r w:rsidR="00D3054B">
              <w:rPr>
                <w:rFonts w:ascii="Arial" w:eastAsia="宋体" w:hAnsi="Arial" w:cs="Times New Roman"/>
                <w:noProof/>
                <w:sz w:val="20"/>
                <w:szCs w:val="20"/>
                <w:lang w:val="en-GB"/>
              </w:rPr>
              <w:t xml:space="preserve">Type 1 </w:t>
            </w:r>
            <w:r w:rsidR="00C4011B">
              <w:rPr>
                <w:rFonts w:ascii="Arial" w:eastAsia="宋体" w:hAnsi="Arial" w:cs="Times New Roman"/>
                <w:noProof/>
                <w:sz w:val="20"/>
                <w:szCs w:val="20"/>
                <w:lang w:val="en-GB"/>
              </w:rPr>
              <w:t>configured grant PUSCH</w:t>
            </w:r>
            <w:r w:rsidR="00E9485E">
              <w:rPr>
                <w:rFonts w:ascii="Arial" w:eastAsia="宋体" w:hAnsi="Arial" w:cs="Times New Roman"/>
                <w:noProof/>
                <w:sz w:val="20"/>
                <w:szCs w:val="20"/>
                <w:lang w:val="en-GB"/>
              </w:rPr>
              <w:t xml:space="preserve"> can’t </w:t>
            </w:r>
            <w:r w:rsidR="00C4011B">
              <w:rPr>
                <w:rFonts w:ascii="Arial" w:eastAsia="宋体" w:hAnsi="Arial" w:cs="Times New Roman"/>
                <w:noProof/>
                <w:sz w:val="20"/>
                <w:szCs w:val="20"/>
                <w:lang w:val="en-GB"/>
              </w:rPr>
              <w:t xml:space="preserve">be used to </w:t>
            </w:r>
            <w:r w:rsidR="00E9485E">
              <w:rPr>
                <w:rFonts w:ascii="Arial" w:eastAsia="宋体" w:hAnsi="Arial" w:cs="Times New Roman"/>
                <w:noProof/>
                <w:sz w:val="20"/>
                <w:szCs w:val="20"/>
                <w:lang w:val="en-GB"/>
              </w:rPr>
              <w:t xml:space="preserve">determine whether a </w:t>
            </w:r>
            <w:r w:rsidR="00D3054B">
              <w:rPr>
                <w:rFonts w:ascii="Arial" w:eastAsia="宋体" w:hAnsi="Arial" w:cs="Times New Roman"/>
                <w:noProof/>
                <w:sz w:val="20"/>
                <w:szCs w:val="20"/>
                <w:lang w:val="en-GB"/>
              </w:rPr>
              <w:t xml:space="preserve">Type 1 </w:t>
            </w:r>
            <w:r w:rsidR="00E9485E">
              <w:rPr>
                <w:rFonts w:ascii="Arial" w:eastAsia="宋体" w:hAnsi="Arial" w:cs="Times New Roman"/>
                <w:noProof/>
                <w:sz w:val="20"/>
                <w:szCs w:val="20"/>
                <w:lang w:val="en-GB"/>
              </w:rPr>
              <w:t>configured grant PUSCH is associated with two SRS resource sets (M-TRP PUSCH)</w:t>
            </w:r>
            <w:r w:rsidR="0030526A" w:rsidRPr="00395C24">
              <w:rPr>
                <w:rFonts w:ascii="Arial" w:eastAsia="宋体" w:hAnsi="Arial" w:cs="Times New Roman"/>
                <w:noProof/>
                <w:sz w:val="20"/>
                <w:szCs w:val="20"/>
                <w:lang w:val="en-GB"/>
              </w:rPr>
              <w:t>.</w:t>
            </w:r>
            <w:r w:rsidR="00C4011B">
              <w:rPr>
                <w:rFonts w:ascii="Arial" w:eastAsia="宋体" w:hAnsi="Arial" w:cs="Times New Roman"/>
                <w:noProof/>
                <w:sz w:val="20"/>
                <w:szCs w:val="20"/>
                <w:lang w:val="en-GB"/>
              </w:rPr>
              <w:t xml:space="preserve"> While</w:t>
            </w:r>
            <w:r w:rsidR="00C4011B">
              <w:t xml:space="preserve"> </w:t>
            </w:r>
            <w:r w:rsidR="00C4011B" w:rsidRPr="00C4011B">
              <w:rPr>
                <w:rFonts w:ascii="Arial" w:eastAsia="宋体" w:hAnsi="Arial" w:cs="Times New Roman"/>
                <w:noProof/>
                <w:sz w:val="20"/>
                <w:szCs w:val="20"/>
                <w:lang w:val="en-GB"/>
              </w:rPr>
              <w:t>p0-PUSCH-Alpha2 and powerControlLoopToUse2</w:t>
            </w:r>
            <w:r w:rsidR="00C4011B">
              <w:rPr>
                <w:rFonts w:ascii="Arial" w:eastAsia="宋体" w:hAnsi="Arial" w:cs="Times New Roman"/>
                <w:noProof/>
                <w:sz w:val="20"/>
                <w:szCs w:val="20"/>
                <w:lang w:val="en-GB"/>
              </w:rPr>
              <w:t xml:space="preserve"> will always be provided for a </w:t>
            </w:r>
            <w:r w:rsidR="00D3054B">
              <w:rPr>
                <w:rFonts w:ascii="Arial" w:eastAsia="宋体" w:hAnsi="Arial" w:cs="Times New Roman"/>
                <w:noProof/>
                <w:sz w:val="20"/>
                <w:szCs w:val="20"/>
                <w:lang w:val="en-GB"/>
              </w:rPr>
              <w:t xml:space="preserve">Type 1 </w:t>
            </w:r>
            <w:r w:rsidR="00C4011B">
              <w:rPr>
                <w:rFonts w:ascii="Arial" w:eastAsia="宋体" w:hAnsi="Arial" w:cs="Times New Roman"/>
                <w:noProof/>
                <w:sz w:val="20"/>
                <w:szCs w:val="20"/>
                <w:lang w:val="en-GB"/>
              </w:rPr>
              <w:t xml:space="preserve">configured grant PUSCH if it is associated with two SRS resource sets (M-TRP PUSCH). Therefore, it can be used to determine whether a </w:t>
            </w:r>
            <w:r w:rsidR="00D3054B">
              <w:rPr>
                <w:rFonts w:ascii="Arial" w:eastAsia="宋体" w:hAnsi="Arial" w:cs="Times New Roman"/>
                <w:noProof/>
                <w:sz w:val="20"/>
                <w:szCs w:val="20"/>
                <w:lang w:val="en-GB"/>
              </w:rPr>
              <w:t xml:space="preserve">Type 1 </w:t>
            </w:r>
            <w:r w:rsidR="00C4011B">
              <w:rPr>
                <w:rFonts w:ascii="Arial" w:eastAsia="宋体" w:hAnsi="Arial" w:cs="Times New Roman"/>
                <w:noProof/>
                <w:sz w:val="20"/>
                <w:szCs w:val="20"/>
                <w:lang w:val="en-GB"/>
              </w:rPr>
              <w:t>configured grant PUSCH is ass</w:t>
            </w:r>
            <w:r w:rsidR="00D3054B">
              <w:rPr>
                <w:rFonts w:ascii="Arial" w:eastAsia="宋体" w:hAnsi="Arial" w:cs="Times New Roman"/>
                <w:noProof/>
                <w:sz w:val="20"/>
                <w:szCs w:val="20"/>
                <w:lang w:val="en-GB"/>
              </w:rPr>
              <w:t>ociated with two SRS resource sets (M-TRP PUSCH).</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5372BE94" w:rsidR="00DB143D" w:rsidRDefault="00E9485E" w:rsidP="00967949">
            <w:pPr>
              <w:pStyle w:val="CRCoverPage"/>
              <w:spacing w:after="0"/>
              <w:rPr>
                <w:noProof/>
                <w:lang w:eastAsia="zh-CN"/>
              </w:rPr>
            </w:pPr>
            <w:r>
              <w:rPr>
                <w:noProof/>
                <w:lang w:eastAsia="zh-CN"/>
              </w:rPr>
              <w:t xml:space="preserve">Use the condition that </w:t>
            </w:r>
            <w:r>
              <w:t>p0-PUSCH-Alpha2 and powerControlLoopToUse2</w:t>
            </w:r>
            <w:r>
              <w:rPr>
                <w:i/>
                <w:iCs/>
                <w:color w:val="000000" w:themeColor="text1"/>
                <w:lang w:eastAsia="zh-CN"/>
              </w:rPr>
              <w:t xml:space="preserve"> </w:t>
            </w:r>
            <w:r>
              <w:rPr>
                <w:color w:val="000000" w:themeColor="text1"/>
                <w:lang w:eastAsia="zh-CN"/>
              </w:rPr>
              <w:t>are provided</w:t>
            </w:r>
            <w:r>
              <w:rPr>
                <w:noProof/>
                <w:lang w:eastAsia="zh-CN"/>
              </w:rPr>
              <w:t xml:space="preserve"> to determine a</w:t>
            </w:r>
            <w:r w:rsidR="00D3054B">
              <w:rPr>
                <w:noProof/>
                <w:lang w:eastAsia="zh-CN"/>
              </w:rPr>
              <w:t xml:space="preserve"> </w:t>
            </w:r>
            <w:r w:rsidR="00D3054B">
              <w:rPr>
                <w:noProof/>
              </w:rPr>
              <w:t>Type 1</w:t>
            </w:r>
            <w:r>
              <w:rPr>
                <w:noProof/>
                <w:lang w:eastAsia="zh-CN"/>
              </w:rPr>
              <w:t xml:space="preserve"> configured grant PUSCH is associated with two SRS resource sets</w:t>
            </w:r>
            <w:r w:rsidR="00C4011B">
              <w:rPr>
                <w:noProof/>
                <w:lang w:eastAsia="zh-CN"/>
              </w:rPr>
              <w:t xml:space="preserve"> (M-TRP PUSCH)</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04522E30" w:rsidR="00DB143D" w:rsidRDefault="00E9485E" w:rsidP="00F93ECC">
            <w:pPr>
              <w:pStyle w:val="CRCoverPage"/>
              <w:spacing w:after="0"/>
              <w:rPr>
                <w:noProof/>
              </w:rPr>
            </w:pPr>
            <w:r>
              <w:rPr>
                <w:noProof/>
                <w:lang w:eastAsia="zh-CN"/>
              </w:rPr>
              <w:t xml:space="preserve">How to determine a </w:t>
            </w:r>
            <w:r w:rsidR="00D3054B">
              <w:rPr>
                <w:noProof/>
              </w:rPr>
              <w:t xml:space="preserve">Type 1 </w:t>
            </w:r>
            <w:r>
              <w:rPr>
                <w:noProof/>
                <w:lang w:eastAsia="zh-CN"/>
              </w:rPr>
              <w:t>configured grant</w:t>
            </w:r>
            <w:r w:rsidR="00D3054B">
              <w:rPr>
                <w:noProof/>
                <w:lang w:eastAsia="zh-CN"/>
              </w:rPr>
              <w:t xml:space="preserve"> </w:t>
            </w:r>
            <w:r>
              <w:rPr>
                <w:noProof/>
                <w:lang w:eastAsia="zh-CN"/>
              </w:rPr>
              <w:t>PUSCH is associated with two SRS resource sets</w:t>
            </w:r>
            <w:r w:rsidR="00C4011B">
              <w:rPr>
                <w:noProof/>
                <w:lang w:eastAsia="zh-CN"/>
              </w:rPr>
              <w:t xml:space="preserve"> (M-TRP PUSCH)</w:t>
            </w:r>
            <w:r>
              <w:rPr>
                <w:noProof/>
                <w:lang w:eastAsia="zh-CN"/>
              </w:rPr>
              <w:t xml:space="preserve"> are not correct.</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371BF900" w:rsidR="00DB143D" w:rsidRDefault="0030526A" w:rsidP="0030526A">
            <w:pPr>
              <w:pStyle w:val="CRCoverPage"/>
              <w:spacing w:after="0"/>
              <w:rPr>
                <w:noProof/>
                <w:lang w:eastAsia="zh-CN"/>
              </w:rPr>
            </w:pPr>
            <w:r>
              <w:rPr>
                <w:rFonts w:hint="eastAsia"/>
                <w:noProof/>
                <w:lang w:eastAsia="zh-CN"/>
              </w:rPr>
              <w:t>6</w:t>
            </w:r>
            <w:r w:rsidR="00E9485E">
              <w:rPr>
                <w:noProof/>
                <w:lang w:eastAsia="zh-CN"/>
              </w:rPr>
              <w:t>.1.2.3</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4C007037" w14:textId="77777777" w:rsidR="00DB143D" w:rsidRDefault="00DB143D" w:rsidP="00DB143D">
      <w:pPr>
        <w:pStyle w:val="CRCoverPage"/>
        <w:spacing w:after="0"/>
        <w:rPr>
          <w:noProof/>
          <w:sz w:val="8"/>
          <w:szCs w:val="8"/>
        </w:rPr>
      </w:pPr>
    </w:p>
    <w:p w14:paraId="47DDD0E3" w14:textId="77777777" w:rsidR="00DB143D" w:rsidRPr="00AC726E" w:rsidRDefault="00DB143D" w:rsidP="00DB143D">
      <w:pPr>
        <w:rPr>
          <w:rFonts w:eastAsia="宋体"/>
          <w:color w:val="000000"/>
        </w:rPr>
      </w:pPr>
      <w:r>
        <w:rPr>
          <w:noProof/>
          <w:sz w:val="8"/>
          <w:szCs w:val="8"/>
        </w:rPr>
        <w:br w:type="page"/>
      </w:r>
    </w:p>
    <w:p w14:paraId="320FA404" w14:textId="28548A1D" w:rsidR="0030526A" w:rsidRPr="00C4011B" w:rsidRDefault="0030526A" w:rsidP="00C4011B">
      <w:pPr>
        <w:pStyle w:val="4"/>
        <w:numPr>
          <w:ilvl w:val="0"/>
          <w:numId w:val="0"/>
        </w:numPr>
        <w:rPr>
          <w:rFonts w:ascii="Times New Roman" w:hAnsi="Times New Roman"/>
        </w:rPr>
      </w:pPr>
      <w:r w:rsidRPr="00C4011B">
        <w:rPr>
          <w:rFonts w:ascii="Times New Roman" w:eastAsia="宋体" w:hAnsi="Times New Roman"/>
          <w:b/>
          <w:sz w:val="20"/>
          <w:lang w:val="fr-FR"/>
        </w:rPr>
        <w:lastRenderedPageBreak/>
        <w:t xml:space="preserve"> </w:t>
      </w:r>
      <w:bookmarkStart w:id="2" w:name="_Toc11352148"/>
      <w:bookmarkStart w:id="3" w:name="_Toc20318038"/>
      <w:bookmarkStart w:id="4" w:name="_Toc27299936"/>
      <w:bookmarkStart w:id="5" w:name="_Toc29673210"/>
      <w:bookmarkStart w:id="6" w:name="_Toc29673351"/>
      <w:bookmarkStart w:id="7" w:name="_Toc29674344"/>
      <w:bookmarkStart w:id="8" w:name="_Toc36645574"/>
      <w:bookmarkStart w:id="9" w:name="_Toc45810619"/>
      <w:bookmarkStart w:id="10" w:name="_Toc114223868"/>
      <w:r w:rsidR="00C4011B" w:rsidRPr="00C4011B">
        <w:rPr>
          <w:rFonts w:ascii="Times New Roman" w:hAnsi="Times New Roman"/>
        </w:rPr>
        <w:t>6.1.2.3</w:t>
      </w:r>
      <w:r w:rsidR="00C4011B" w:rsidRPr="00C4011B">
        <w:rPr>
          <w:rFonts w:ascii="Times New Roman" w:hAnsi="Times New Roman"/>
        </w:rPr>
        <w:tab/>
        <w:t>Resource allocation for uplink transmission with configured grant</w:t>
      </w:r>
      <w:bookmarkEnd w:id="2"/>
      <w:bookmarkEnd w:id="3"/>
      <w:bookmarkEnd w:id="4"/>
      <w:bookmarkEnd w:id="5"/>
      <w:bookmarkEnd w:id="6"/>
      <w:bookmarkEnd w:id="7"/>
      <w:bookmarkEnd w:id="8"/>
      <w:bookmarkEnd w:id="9"/>
      <w:bookmarkEnd w:id="10"/>
    </w:p>
    <w:p w14:paraId="1D14002D" w14:textId="363A5134" w:rsidR="0030526A" w:rsidRDefault="0030526A" w:rsidP="0030526A">
      <w:pPr>
        <w:autoSpaceDE w:val="0"/>
        <w:autoSpaceDN w:val="0"/>
        <w:adjustRightInd w:val="0"/>
        <w:snapToGrid w:val="0"/>
        <w:spacing w:afterLines="50"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71F0CA55" w14:textId="4AF3E69B" w:rsidR="00C4011B" w:rsidRPr="00C4011B" w:rsidRDefault="00C4011B" w:rsidP="00C4011B">
      <w:pPr>
        <w:spacing w:after="180" w:line="240" w:lineRule="auto"/>
        <w:rPr>
          <w:rFonts w:ascii="Times New Roman" w:eastAsia="宋体" w:hAnsi="Times New Roman" w:cs="Times New Roman"/>
          <w:noProof/>
        </w:rPr>
      </w:pPr>
      <w:r w:rsidRPr="00C4011B">
        <w:rPr>
          <w:rFonts w:ascii="Times New Roman" w:eastAsia="宋体" w:hAnsi="Times New Roman" w:cs="Times New Roman"/>
          <w:noProof/>
        </w:rPr>
        <w:t xml:space="preserve">For PUSCH transmissions with a Type 2 configured grant, when two SRS resource sets are configured in srs-ResourceSetToAddModList or srs-ResourceSetToAddModListDCI-0-2, the SRS resource set association to (nominal) repetitions follows MappingPattern in ConfiguredGrantConfig as defined in Clause 6.1.2.1 for PUSCH scheduled by DCI format 0_1 and 0_2. For PUSCH transmissions with a Type 1 configured grant, when two SRS resource sets with usage set to 'codebook' or 'noncodebook' are configured in srs-ResourceSetToAddModList or srs-ResourceSetToAddModListDCI-0-2, if </w:t>
      </w:r>
      <w:r w:rsidRPr="00C4011B">
        <w:rPr>
          <w:rFonts w:ascii="Times New Roman" w:eastAsia="宋体" w:hAnsi="Times New Roman" w:cs="Times New Roman"/>
          <w:strike/>
          <w:noProof/>
        </w:rPr>
        <w:t>two SRS resource indicators and two precoding information</w:t>
      </w:r>
      <w:r>
        <w:rPr>
          <w:rFonts w:ascii="Times New Roman" w:eastAsia="宋体" w:hAnsi="Times New Roman" w:cs="Times New Roman"/>
          <w:noProof/>
        </w:rPr>
        <w:t xml:space="preserve"> </w:t>
      </w:r>
      <w:r w:rsidRPr="00C4011B">
        <w:rPr>
          <w:rFonts w:ascii="Times New Roman" w:eastAsia="宋体" w:hAnsi="Times New Roman" w:cs="Times New Roman"/>
          <w:i/>
          <w:color w:val="FF0000"/>
          <w:lang w:val="en-GB" w:eastAsia="en-US"/>
        </w:rPr>
        <w:t>p0-PUSCH-Alpha2</w:t>
      </w:r>
      <w:r>
        <w:rPr>
          <w:rFonts w:ascii="Times New Roman" w:eastAsia="宋体" w:hAnsi="Times New Roman" w:cs="Times New Roman"/>
          <w:noProof/>
        </w:rPr>
        <w:t xml:space="preserve"> </w:t>
      </w:r>
      <w:r w:rsidRPr="00C4011B">
        <w:rPr>
          <w:rFonts w:ascii="Times New Roman" w:eastAsia="宋体" w:hAnsi="Times New Roman" w:cs="Times New Roman"/>
          <w:noProof/>
          <w:color w:val="FF0000"/>
        </w:rPr>
        <w:t>and</w:t>
      </w:r>
      <w:r>
        <w:rPr>
          <w:rFonts w:ascii="Times New Roman" w:eastAsia="宋体" w:hAnsi="Times New Roman" w:cs="Times New Roman"/>
          <w:noProof/>
        </w:rPr>
        <w:t xml:space="preserve"> </w:t>
      </w:r>
      <w:r w:rsidRPr="00C4011B">
        <w:rPr>
          <w:rFonts w:ascii="Times New Roman" w:eastAsia="宋体" w:hAnsi="Times New Roman" w:cs="Times New Roman"/>
          <w:i/>
          <w:iCs/>
          <w:noProof/>
          <w:color w:val="FF0000"/>
        </w:rPr>
        <w:t>powerControlLoopToUse2</w:t>
      </w:r>
      <w:r w:rsidRPr="00C4011B">
        <w:rPr>
          <w:rFonts w:ascii="Times New Roman" w:eastAsia="宋体" w:hAnsi="Times New Roman" w:cs="Times New Roman"/>
          <w:noProof/>
        </w:rPr>
        <w:t xml:space="preserve"> are provided, the SRS resource set association to (nominal) repetitions is determined as follows. When K = 2, the first and second SRS resource sets are applied to the first and second (nominal) repetitions, respectively.  </w:t>
      </w:r>
    </w:p>
    <w:p w14:paraId="3D8F2108" w14:textId="77777777" w:rsidR="00C4011B" w:rsidRPr="00C4011B" w:rsidRDefault="00C4011B" w:rsidP="00C4011B">
      <w:pPr>
        <w:spacing w:after="180" w:line="240" w:lineRule="auto"/>
        <w:ind w:left="568" w:hanging="284"/>
        <w:rPr>
          <w:rFonts w:ascii="Times New Roman" w:eastAsia="宋体" w:hAnsi="Times New Roman" w:cs="Times New Roman"/>
          <w:noProof/>
        </w:rPr>
      </w:pPr>
      <w:r w:rsidRPr="00C4011B">
        <w:rPr>
          <w:rFonts w:ascii="Times New Roman" w:eastAsia="宋体" w:hAnsi="Times New Roman" w:cs="Times New Roman"/>
          <w:noProof/>
        </w:rPr>
        <w:t>-</w:t>
      </w:r>
      <w:r w:rsidRPr="00C4011B">
        <w:rPr>
          <w:rFonts w:ascii="Times New Roman" w:eastAsia="宋体" w:hAnsi="Times New Roman" w:cs="Times New Roman"/>
          <w:noProof/>
        </w:rPr>
        <w:tab/>
        <w:t xml:space="preserve">When K &gt; 2 and cyclicMapping in ConfiguredGrantConfig is enabled, the first and second SRS resource sets are applied to the first and second (nominal) repetitions, respectively, and the same SRS resource set mapping pattern continues to the remaining (nominal) repetitions. </w:t>
      </w:r>
    </w:p>
    <w:p w14:paraId="764A03B7" w14:textId="0C7051A4" w:rsidR="00C4011B" w:rsidRPr="00C4011B" w:rsidRDefault="00C4011B" w:rsidP="00C4011B">
      <w:pPr>
        <w:spacing w:after="180" w:line="240" w:lineRule="auto"/>
        <w:ind w:left="568" w:hanging="284"/>
        <w:rPr>
          <w:rFonts w:ascii="Times New Roman" w:eastAsia="宋体" w:hAnsi="Times New Roman" w:cs="Times New Roman"/>
          <w:noProof/>
        </w:rPr>
      </w:pPr>
      <w:r w:rsidRPr="00C4011B">
        <w:rPr>
          <w:rFonts w:ascii="Times New Roman" w:eastAsia="宋体" w:hAnsi="Times New Roman" w:cs="Times New Roman"/>
          <w:noProof/>
        </w:rPr>
        <w:t>-</w:t>
      </w:r>
      <w:r w:rsidRPr="00C4011B">
        <w:rPr>
          <w:rFonts w:ascii="Times New Roman" w:eastAsia="宋体" w:hAnsi="Times New Roman" w:cs="Times New Roman"/>
          <w:noProof/>
        </w:rPr>
        <w:tab/>
        <w:t>When K &gt; 2 and sequentialMapping in ConfiguredGrantConfig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6FC45A25" w14:textId="229A11D1" w:rsidR="0030526A" w:rsidRPr="0030526A" w:rsidRDefault="0030526A" w:rsidP="00C4011B">
      <w:pPr>
        <w:autoSpaceDE w:val="0"/>
        <w:autoSpaceDN w:val="0"/>
        <w:adjustRightInd w:val="0"/>
        <w:snapToGrid w:val="0"/>
        <w:spacing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53BA7B7" w14:textId="77777777" w:rsidR="00F07A8A" w:rsidRDefault="00F07A8A"/>
    <w:sectPr w:rsidR="00F07A8A"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E9F6" w14:textId="77777777" w:rsidR="00C22ED4" w:rsidRDefault="00C22ED4" w:rsidP="00DB143D">
      <w:pPr>
        <w:spacing w:after="0" w:line="240" w:lineRule="auto"/>
      </w:pPr>
      <w:r>
        <w:separator/>
      </w:r>
    </w:p>
  </w:endnote>
  <w:endnote w:type="continuationSeparator" w:id="0">
    <w:p w14:paraId="2A915C90" w14:textId="77777777" w:rsidR="00C22ED4" w:rsidRDefault="00C22ED4"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FBB8" w14:textId="77777777" w:rsidR="00C22ED4" w:rsidRDefault="00C22ED4" w:rsidP="00DB143D">
      <w:pPr>
        <w:spacing w:after="0" w:line="240" w:lineRule="auto"/>
      </w:pPr>
      <w:r>
        <w:separator/>
      </w:r>
    </w:p>
  </w:footnote>
  <w:footnote w:type="continuationSeparator" w:id="0">
    <w:p w14:paraId="12426593" w14:textId="77777777" w:rsidR="00C22ED4" w:rsidRDefault="00C22ED4"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C22ED4"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0B0520"/>
    <w:rsid w:val="001300AD"/>
    <w:rsid w:val="001629E8"/>
    <w:rsid w:val="00214780"/>
    <w:rsid w:val="00216BE6"/>
    <w:rsid w:val="00225C07"/>
    <w:rsid w:val="0030526A"/>
    <w:rsid w:val="003402FE"/>
    <w:rsid w:val="00395C24"/>
    <w:rsid w:val="003C645F"/>
    <w:rsid w:val="00472BA1"/>
    <w:rsid w:val="004D71A3"/>
    <w:rsid w:val="0050416A"/>
    <w:rsid w:val="005627AA"/>
    <w:rsid w:val="006507DE"/>
    <w:rsid w:val="006F3DDC"/>
    <w:rsid w:val="007D3961"/>
    <w:rsid w:val="008649F5"/>
    <w:rsid w:val="008D5A06"/>
    <w:rsid w:val="00967949"/>
    <w:rsid w:val="00A700AE"/>
    <w:rsid w:val="00A7162F"/>
    <w:rsid w:val="00B31936"/>
    <w:rsid w:val="00B465BA"/>
    <w:rsid w:val="00BB2B5C"/>
    <w:rsid w:val="00C14F3E"/>
    <w:rsid w:val="00C22ED4"/>
    <w:rsid w:val="00C4011B"/>
    <w:rsid w:val="00C45FE0"/>
    <w:rsid w:val="00CE7619"/>
    <w:rsid w:val="00D3054B"/>
    <w:rsid w:val="00DB143D"/>
    <w:rsid w:val="00E020C1"/>
    <w:rsid w:val="00E24928"/>
    <w:rsid w:val="00E9485E"/>
    <w:rsid w:val="00EB7A2D"/>
    <w:rsid w:val="00F07A8A"/>
    <w:rsid w:val="00F17D3C"/>
    <w:rsid w:val="00F60968"/>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 w:type="character" w:customStyle="1" w:styleId="B1Zchn">
    <w:name w:val="B1 Zchn"/>
    <w:qFormat/>
    <w:rsid w:val="00C4011B"/>
    <w:rPr>
      <w:lang w:eastAsia="en-US"/>
    </w:rPr>
  </w:style>
  <w:style w:type="paragraph" w:customStyle="1" w:styleId="textintend1">
    <w:name w:val="text intend 1"/>
    <w:basedOn w:val="a"/>
    <w:rsid w:val="00C4011B"/>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700</Words>
  <Characters>3995</Characters>
  <Application>Microsoft Office Word</Application>
  <DocSecurity>0</DocSecurity>
  <Lines>33</Lines>
  <Paragraphs>9</Paragraphs>
  <ScaleCrop>false</ScaleCrop>
  <Company>Microsoft</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8</cp:revision>
  <dcterms:created xsi:type="dcterms:W3CDTF">2022-08-05T02:51:00Z</dcterms:created>
  <dcterms:modified xsi:type="dcterms:W3CDTF">2022-09-28T10:48:00Z</dcterms:modified>
</cp:coreProperties>
</file>